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B6" w:rsidRPr="002948CA" w:rsidRDefault="002948CA">
      <w:pPr>
        <w:rPr>
          <w:sz w:val="24"/>
          <w:szCs w:val="24"/>
        </w:rPr>
      </w:pPr>
      <w:bookmarkStart w:id="0" w:name="_GoBack"/>
      <w:r w:rsidRPr="002948CA">
        <w:rPr>
          <w:sz w:val="24"/>
          <w:szCs w:val="24"/>
        </w:rPr>
        <w:t>İHTİYAÇ ODAKLI KUR’AN KURSLARI TEFSİR ÖĞRETİM PROGRAMI</w:t>
      </w:r>
    </w:p>
    <w:p w:rsidR="002948CA" w:rsidRPr="002948CA" w:rsidRDefault="002948CA">
      <w:pPr>
        <w:rPr>
          <w:sz w:val="24"/>
          <w:szCs w:val="24"/>
        </w:rPr>
      </w:pPr>
      <w:r w:rsidRPr="002948CA">
        <w:rPr>
          <w:sz w:val="24"/>
          <w:szCs w:val="24"/>
        </w:rPr>
        <w:t xml:space="preserve">I. PROGRAMIN GENEL AMAÇLARI Bu programla öğrencilerin; </w:t>
      </w:r>
    </w:p>
    <w:p w:rsidR="002948CA" w:rsidRPr="002948CA" w:rsidRDefault="002948CA">
      <w:pPr>
        <w:rPr>
          <w:sz w:val="24"/>
          <w:szCs w:val="24"/>
        </w:rPr>
      </w:pPr>
      <w:r w:rsidRPr="002948CA">
        <w:rPr>
          <w:sz w:val="24"/>
          <w:szCs w:val="24"/>
        </w:rPr>
        <w:t xml:space="preserve">1. Kur’an-ı Kerim’in insan hayatındaki önemini kavramaları, </w:t>
      </w:r>
    </w:p>
    <w:p w:rsidR="002948CA" w:rsidRPr="002948CA" w:rsidRDefault="002948CA">
      <w:pPr>
        <w:rPr>
          <w:sz w:val="24"/>
          <w:szCs w:val="24"/>
        </w:rPr>
      </w:pPr>
      <w:r w:rsidRPr="002948CA">
        <w:rPr>
          <w:sz w:val="24"/>
          <w:szCs w:val="24"/>
        </w:rPr>
        <w:t xml:space="preserve">2. Kur’an-ı Kerim’e karşı okuma, anlama, yaşama gibi temel görevlerini bilmeleri, </w:t>
      </w:r>
    </w:p>
    <w:p w:rsidR="002948CA" w:rsidRPr="002948CA" w:rsidRDefault="002948CA">
      <w:pPr>
        <w:rPr>
          <w:sz w:val="24"/>
          <w:szCs w:val="24"/>
        </w:rPr>
      </w:pPr>
      <w:r w:rsidRPr="002948CA">
        <w:rPr>
          <w:sz w:val="24"/>
          <w:szCs w:val="24"/>
        </w:rPr>
        <w:t>3. Kur’an-ı Kerim’in ana konuları ve temel mesajları hakkında bilgi sahibi olmaları,</w:t>
      </w:r>
    </w:p>
    <w:p w:rsidR="002948CA" w:rsidRPr="002948CA" w:rsidRDefault="002948CA">
      <w:pPr>
        <w:rPr>
          <w:sz w:val="24"/>
          <w:szCs w:val="24"/>
        </w:rPr>
      </w:pPr>
      <w:r w:rsidRPr="002948CA">
        <w:rPr>
          <w:sz w:val="24"/>
          <w:szCs w:val="24"/>
        </w:rPr>
        <w:t xml:space="preserve"> 4. Kur’an-ı Kerim’in anlam dünyasının zenginliğini fark etmeleri, </w:t>
      </w:r>
    </w:p>
    <w:p w:rsidR="002948CA" w:rsidRPr="002948CA" w:rsidRDefault="002948CA">
      <w:pPr>
        <w:rPr>
          <w:sz w:val="24"/>
          <w:szCs w:val="24"/>
        </w:rPr>
      </w:pPr>
      <w:r w:rsidRPr="002948CA">
        <w:rPr>
          <w:sz w:val="24"/>
          <w:szCs w:val="24"/>
        </w:rPr>
        <w:t xml:space="preserve">5. Kur’an-ı Kerim’i anlayarak okumanın önemini kavramaları, </w:t>
      </w:r>
    </w:p>
    <w:p w:rsidR="002948CA" w:rsidRPr="002948CA" w:rsidRDefault="002948CA">
      <w:pPr>
        <w:rPr>
          <w:sz w:val="24"/>
          <w:szCs w:val="24"/>
        </w:rPr>
      </w:pPr>
      <w:r w:rsidRPr="002948CA">
        <w:rPr>
          <w:sz w:val="24"/>
          <w:szCs w:val="24"/>
        </w:rPr>
        <w:t xml:space="preserve">6. İbadetlerde ve günlük hayatta sıkça okunan dua ve kısa </w:t>
      </w:r>
      <w:proofErr w:type="spellStart"/>
      <w:r w:rsidRPr="002948CA">
        <w:rPr>
          <w:sz w:val="24"/>
          <w:szCs w:val="24"/>
        </w:rPr>
        <w:t>sûrelerin</w:t>
      </w:r>
      <w:proofErr w:type="spellEnd"/>
      <w:r w:rsidRPr="002948CA">
        <w:rPr>
          <w:sz w:val="24"/>
          <w:szCs w:val="24"/>
        </w:rPr>
        <w:t xml:space="preserve"> anlamlarını bilmeleri, </w:t>
      </w:r>
    </w:p>
    <w:p w:rsidR="002948CA" w:rsidRPr="002948CA" w:rsidRDefault="002948CA">
      <w:pPr>
        <w:rPr>
          <w:sz w:val="24"/>
          <w:szCs w:val="24"/>
        </w:rPr>
      </w:pPr>
      <w:r w:rsidRPr="002948CA">
        <w:rPr>
          <w:sz w:val="24"/>
          <w:szCs w:val="24"/>
        </w:rPr>
        <w:t xml:space="preserve">7. Kur’an-ı Kerim’den bazı </w:t>
      </w:r>
      <w:proofErr w:type="spellStart"/>
      <w:r w:rsidRPr="002948CA">
        <w:rPr>
          <w:sz w:val="24"/>
          <w:szCs w:val="24"/>
        </w:rPr>
        <w:t>sûrelerin</w:t>
      </w:r>
      <w:proofErr w:type="spellEnd"/>
      <w:r w:rsidRPr="002948CA">
        <w:rPr>
          <w:sz w:val="24"/>
          <w:szCs w:val="24"/>
        </w:rPr>
        <w:t xml:space="preserve"> meal ve tefsiri ile ilgili bilgi sahibi olmaları, </w:t>
      </w:r>
    </w:p>
    <w:p w:rsidR="002948CA" w:rsidRPr="002948CA" w:rsidRDefault="002948CA">
      <w:pPr>
        <w:rPr>
          <w:sz w:val="24"/>
          <w:szCs w:val="24"/>
        </w:rPr>
      </w:pPr>
      <w:r w:rsidRPr="002948CA">
        <w:rPr>
          <w:sz w:val="24"/>
          <w:szCs w:val="24"/>
        </w:rPr>
        <w:t xml:space="preserve">8. Öğrendiği tefsir bilgileri ile ibadet ve dini hayatını daha anlamlı hale getirmeleri, </w:t>
      </w:r>
    </w:p>
    <w:p w:rsidR="002948CA" w:rsidRPr="002948CA" w:rsidRDefault="002948CA">
      <w:pPr>
        <w:rPr>
          <w:sz w:val="24"/>
          <w:szCs w:val="24"/>
        </w:rPr>
      </w:pPr>
      <w:r w:rsidRPr="002948CA">
        <w:rPr>
          <w:sz w:val="24"/>
          <w:szCs w:val="24"/>
        </w:rPr>
        <w:t xml:space="preserve">9. Kur’an-ı Kerim’in meal ve tefsirini okuma alışkanlığı kazanmaları hedeflenmektedir. </w:t>
      </w:r>
    </w:p>
    <w:p w:rsidR="002948CA" w:rsidRPr="002948CA" w:rsidRDefault="002948CA">
      <w:pPr>
        <w:rPr>
          <w:sz w:val="24"/>
          <w:szCs w:val="24"/>
        </w:rPr>
      </w:pPr>
      <w:r w:rsidRPr="002948CA">
        <w:rPr>
          <w:sz w:val="24"/>
          <w:szCs w:val="24"/>
        </w:rPr>
        <w:t xml:space="preserve">II. PROGRAMIN UYGULAMA İLKE VE ESASLARI </w:t>
      </w:r>
    </w:p>
    <w:p w:rsidR="002948CA" w:rsidRPr="002948CA" w:rsidRDefault="002948CA">
      <w:pPr>
        <w:rPr>
          <w:sz w:val="24"/>
          <w:szCs w:val="24"/>
        </w:rPr>
      </w:pPr>
      <w:r w:rsidRPr="002948CA">
        <w:rPr>
          <w:sz w:val="24"/>
          <w:szCs w:val="24"/>
        </w:rPr>
        <w:t xml:space="preserve">1. Konular, Kur’an ve sünnet bütünlüğünde, sahih dini bilgiyi esas alan bir yaklaşımla işlenir. </w:t>
      </w:r>
    </w:p>
    <w:p w:rsidR="002948CA" w:rsidRPr="002948CA" w:rsidRDefault="002948CA">
      <w:pPr>
        <w:rPr>
          <w:sz w:val="24"/>
          <w:szCs w:val="24"/>
        </w:rPr>
      </w:pPr>
      <w:r w:rsidRPr="002948CA">
        <w:rPr>
          <w:sz w:val="24"/>
          <w:szCs w:val="24"/>
        </w:rPr>
        <w:t xml:space="preserve">2. Derste farklı kaynaklardan da yararlanılarak konularla ilgili gerekli hazırlık yapılır. </w:t>
      </w:r>
    </w:p>
    <w:p w:rsidR="002948CA" w:rsidRPr="002948CA" w:rsidRDefault="002948CA">
      <w:pPr>
        <w:rPr>
          <w:sz w:val="24"/>
          <w:szCs w:val="24"/>
        </w:rPr>
      </w:pPr>
      <w:r w:rsidRPr="002948CA">
        <w:rPr>
          <w:sz w:val="24"/>
          <w:szCs w:val="24"/>
        </w:rPr>
        <w:t xml:space="preserve">3. Öğretici, derse hazırlıklı gelmeleri için bir sonraki dersin konusu hakkında öğrencileri bilgilendirir. </w:t>
      </w:r>
    </w:p>
    <w:p w:rsidR="002948CA" w:rsidRPr="002948CA" w:rsidRDefault="002948CA">
      <w:pPr>
        <w:rPr>
          <w:sz w:val="24"/>
          <w:szCs w:val="24"/>
        </w:rPr>
      </w:pPr>
      <w:r w:rsidRPr="002948CA">
        <w:rPr>
          <w:sz w:val="24"/>
          <w:szCs w:val="24"/>
        </w:rPr>
        <w:t xml:space="preserve">4. Programın ilk haftasında alanın temel kavramları, kaynakları hakkında öğrencilere seviyelerine uygun sade ve özlü bilgiler verilir. </w:t>
      </w:r>
    </w:p>
    <w:p w:rsidR="002948CA" w:rsidRPr="002948CA" w:rsidRDefault="002948CA">
      <w:pPr>
        <w:rPr>
          <w:sz w:val="24"/>
          <w:szCs w:val="24"/>
        </w:rPr>
      </w:pPr>
      <w:r w:rsidRPr="002948CA">
        <w:rPr>
          <w:sz w:val="24"/>
          <w:szCs w:val="24"/>
        </w:rPr>
        <w:t xml:space="preserve">5. Konuların sıralaması, örnek niteliğinde olup gerektiğinde öğreticiler, muhatapların ihtiyaçlarını göz önünde bulundurarak konular arasında takdim-tehir yapabilir. </w:t>
      </w:r>
    </w:p>
    <w:p w:rsidR="002948CA" w:rsidRPr="002948CA" w:rsidRDefault="002948CA">
      <w:pPr>
        <w:rPr>
          <w:sz w:val="24"/>
          <w:szCs w:val="24"/>
        </w:rPr>
      </w:pPr>
      <w:r w:rsidRPr="002948CA">
        <w:rPr>
          <w:sz w:val="24"/>
          <w:szCs w:val="24"/>
        </w:rPr>
        <w:t xml:space="preserve">6. Ayetlerin tefsiri işlendikten sonra öğretici, okunan bölümü öğrencilerin düşüncelerine açar, onları düşünmeye, soru sormaya ve güncel değerler üretmeye teşvik eder. </w:t>
      </w:r>
    </w:p>
    <w:p w:rsidR="002948CA" w:rsidRPr="002948CA" w:rsidRDefault="002948CA">
      <w:pPr>
        <w:rPr>
          <w:sz w:val="24"/>
          <w:szCs w:val="24"/>
        </w:rPr>
      </w:pPr>
      <w:r w:rsidRPr="002948CA">
        <w:rPr>
          <w:sz w:val="24"/>
          <w:szCs w:val="24"/>
        </w:rPr>
        <w:t xml:space="preserve">7. Derste işlenen </w:t>
      </w:r>
      <w:proofErr w:type="spellStart"/>
      <w:r w:rsidRPr="002948CA">
        <w:rPr>
          <w:sz w:val="24"/>
          <w:szCs w:val="24"/>
        </w:rPr>
        <w:t>sûre</w:t>
      </w:r>
      <w:proofErr w:type="spellEnd"/>
      <w:r w:rsidRPr="002948CA">
        <w:rPr>
          <w:sz w:val="24"/>
          <w:szCs w:val="24"/>
        </w:rPr>
        <w:t xml:space="preserve">/ayetlerin </w:t>
      </w:r>
      <w:proofErr w:type="spellStart"/>
      <w:r w:rsidRPr="002948CA">
        <w:rPr>
          <w:sz w:val="24"/>
          <w:szCs w:val="24"/>
        </w:rPr>
        <w:t>sebeb</w:t>
      </w:r>
      <w:proofErr w:type="spellEnd"/>
      <w:r w:rsidRPr="002948CA">
        <w:rPr>
          <w:sz w:val="24"/>
          <w:szCs w:val="24"/>
        </w:rPr>
        <w:t xml:space="preserve">-i </w:t>
      </w:r>
      <w:proofErr w:type="spellStart"/>
      <w:r w:rsidRPr="002948CA">
        <w:rPr>
          <w:sz w:val="24"/>
          <w:szCs w:val="24"/>
        </w:rPr>
        <w:t>nüzulu</w:t>
      </w:r>
      <w:proofErr w:type="spellEnd"/>
      <w:r w:rsidRPr="002948CA">
        <w:rPr>
          <w:sz w:val="24"/>
          <w:szCs w:val="24"/>
        </w:rPr>
        <w:t xml:space="preserve"> üzerinde de durularak, öğrencinin konuyu daha iyi kavraması sağlanır. </w:t>
      </w:r>
    </w:p>
    <w:p w:rsidR="002948CA" w:rsidRPr="002948CA" w:rsidRDefault="002948CA">
      <w:pPr>
        <w:rPr>
          <w:sz w:val="24"/>
          <w:szCs w:val="24"/>
        </w:rPr>
      </w:pPr>
      <w:r w:rsidRPr="002948CA">
        <w:rPr>
          <w:sz w:val="24"/>
          <w:szCs w:val="24"/>
        </w:rPr>
        <w:t>8. Ders işlenirken ayetlerin evrensel anlam ve değerlerine dikkat çekilir.</w:t>
      </w:r>
      <w:bookmarkEnd w:id="0"/>
    </w:p>
    <w:sectPr w:rsidR="002948CA" w:rsidRPr="00294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C0"/>
    <w:rsid w:val="001F33C0"/>
    <w:rsid w:val="002948CA"/>
    <w:rsid w:val="00F7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E1F5"/>
  <w15:chartTrackingRefBased/>
  <w15:docId w15:val="{8DB9A1B1-592D-423C-8487-017804C0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>T.C. Başbakanlık Diyanet İşleri Başkanlığı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KUCUKARSLAN</dc:creator>
  <cp:keywords/>
  <dc:description/>
  <cp:lastModifiedBy>Mustafa KUCUKARSLAN</cp:lastModifiedBy>
  <cp:revision>3</cp:revision>
  <dcterms:created xsi:type="dcterms:W3CDTF">2019-08-27T10:59:00Z</dcterms:created>
  <dcterms:modified xsi:type="dcterms:W3CDTF">2019-08-27T11:00:00Z</dcterms:modified>
</cp:coreProperties>
</file>